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themeColor="text1"/>
          <w:sz w:val="24"/>
          <w:szCs w:val="24"/>
        </w:rPr>
      </w:pPr>
      <w:bookmarkStart w:id="0" w:name="loai_2"/>
      <w:r w:rsidRPr="00CA6918">
        <w:rPr>
          <w:rFonts w:ascii="Montserrat" w:eastAsia="Times New Roman" w:hAnsi="Montserrat" w:cs="Times New Roman"/>
          <w:b/>
          <w:bCs/>
          <w:color w:val="000000" w:themeColor="text1"/>
          <w:sz w:val="24"/>
          <w:szCs w:val="24"/>
        </w:rPr>
        <w:t>Mẫu số 01</w:t>
      </w:r>
      <w:bookmarkEnd w:id="0"/>
    </w:p>
    <w:tbl>
      <w:tblPr>
        <w:tblW w:w="9464" w:type="dxa"/>
        <w:shd w:val="clear" w:color="auto" w:fill="FFFFFF"/>
        <w:tblCellMar>
          <w:left w:w="0" w:type="dxa"/>
          <w:right w:w="0" w:type="dxa"/>
        </w:tblCellMar>
        <w:tblLook w:val="04A0" w:firstRow="1" w:lastRow="0" w:firstColumn="1" w:lastColumn="0" w:noHBand="0" w:noVBand="1"/>
      </w:tblPr>
      <w:tblGrid>
        <w:gridCol w:w="3587"/>
        <w:gridCol w:w="5877"/>
      </w:tblGrid>
      <w:tr w:rsidR="001F59D5" w:rsidRPr="001F59D5" w:rsidTr="000C7E80">
        <w:trPr>
          <w:trHeight w:val="1034"/>
        </w:trPr>
        <w:tc>
          <w:tcPr>
            <w:tcW w:w="3587" w:type="dxa"/>
            <w:shd w:val="clear" w:color="auto" w:fill="FFFFFF"/>
            <w:vAlign w:val="center"/>
            <w:hideMark/>
          </w:tcPr>
          <w:p w:rsidR="001F59D5" w:rsidRPr="001F59D5" w:rsidRDefault="001F59D5" w:rsidP="001F59D5">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sz w:val="24"/>
                <w:szCs w:val="24"/>
              </w:rPr>
              <w:t>CƠ QUAN CHỦ QUẢN</w:t>
            </w:r>
            <w:r w:rsidRPr="001F59D5">
              <w:rPr>
                <w:rFonts w:ascii="Montserrat" w:eastAsia="Times New Roman" w:hAnsi="Montserrat" w:cs="Times New Roman"/>
                <w:sz w:val="24"/>
                <w:szCs w:val="24"/>
              </w:rPr>
              <w:br/>
            </w:r>
            <w:r>
              <w:rPr>
                <w:rFonts w:ascii="Montserrat" w:eastAsia="Times New Roman" w:hAnsi="Montserrat" w:cs="Times New Roman"/>
                <w:b/>
                <w:bCs/>
                <w:sz w:val="24"/>
                <w:szCs w:val="24"/>
              </w:rPr>
              <w:t>CƠ SỞ ĐÀO TẠO</w:t>
            </w:r>
          </w:p>
        </w:tc>
        <w:tc>
          <w:tcPr>
            <w:tcW w:w="5877" w:type="dxa"/>
            <w:shd w:val="clear" w:color="auto" w:fill="FFFFFF"/>
            <w:vAlign w:val="center"/>
            <w:hideMark/>
          </w:tcPr>
          <w:p w:rsidR="001F59D5" w:rsidRPr="001F59D5" w:rsidRDefault="001F59D5" w:rsidP="001F59D5">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CỘNG HÒA XÃ HỘI CHỦ NGHĨA VIỆT NAM</w:t>
            </w:r>
            <w:r w:rsidRPr="001F59D5">
              <w:rPr>
                <w:rFonts w:ascii="Montserrat" w:eastAsia="Times New Roman" w:hAnsi="Montserrat" w:cs="Times New Roman"/>
                <w:b/>
                <w:bCs/>
                <w:sz w:val="24"/>
                <w:szCs w:val="24"/>
              </w:rPr>
              <w:br/>
            </w:r>
            <w:r>
              <w:rPr>
                <w:rFonts w:ascii="Montserrat" w:eastAsia="Times New Roman" w:hAnsi="Montserrat" w:cs="Times New Roman"/>
                <w:b/>
                <w:bCs/>
                <w:sz w:val="24"/>
                <w:szCs w:val="24"/>
              </w:rPr>
              <w:t>Độc lập - Tự do - Hạnh phúc</w:t>
            </w:r>
          </w:p>
        </w:tc>
      </w:tr>
    </w:tbl>
    <w:p w:rsidR="001F59D5" w:rsidRPr="001F59D5" w:rsidRDefault="001F59D5" w:rsidP="002C1DB8">
      <w:pPr>
        <w:shd w:val="clear" w:color="auto" w:fill="FFFFFF"/>
        <w:spacing w:after="150" w:line="240" w:lineRule="auto"/>
        <w:jc w:val="center"/>
        <w:rPr>
          <w:rFonts w:ascii="Montserrat" w:eastAsia="Times New Roman" w:hAnsi="Montserrat" w:cs="Times New Roman"/>
          <w:color w:val="000000" w:themeColor="text1"/>
          <w:sz w:val="24"/>
          <w:szCs w:val="24"/>
        </w:rPr>
      </w:pPr>
      <w:bookmarkStart w:id="1" w:name="loai_2_name"/>
      <w:r w:rsidRPr="00CA6918">
        <w:rPr>
          <w:rFonts w:ascii="Montserrat" w:eastAsia="Times New Roman" w:hAnsi="Montserrat" w:cs="Times New Roman"/>
          <w:b/>
          <w:bCs/>
          <w:color w:val="000000" w:themeColor="text1"/>
          <w:sz w:val="24"/>
          <w:szCs w:val="24"/>
        </w:rPr>
        <w:t>TỜ KHAI</w:t>
      </w:r>
      <w:bookmarkEnd w:id="1"/>
    </w:p>
    <w:p w:rsidR="001F59D5" w:rsidRPr="001F59D5" w:rsidRDefault="001F59D5" w:rsidP="002C1DB8">
      <w:pPr>
        <w:shd w:val="clear" w:color="auto" w:fill="FFFFFF"/>
        <w:spacing w:after="150" w:line="240" w:lineRule="auto"/>
        <w:jc w:val="center"/>
        <w:rPr>
          <w:rFonts w:ascii="Montserrat" w:eastAsia="Times New Roman" w:hAnsi="Montserrat" w:cs="Times New Roman"/>
          <w:color w:val="000000" w:themeColor="text1"/>
          <w:sz w:val="24"/>
          <w:szCs w:val="24"/>
        </w:rPr>
      </w:pPr>
      <w:bookmarkStart w:id="2" w:name="loai_2_name_name"/>
      <w:r w:rsidRPr="00CA6918">
        <w:rPr>
          <w:rFonts w:ascii="Montserrat" w:eastAsia="Times New Roman" w:hAnsi="Montserrat" w:cs="Times New Roman"/>
          <w:b/>
          <w:bCs/>
          <w:color w:val="000000" w:themeColor="text1"/>
          <w:sz w:val="24"/>
          <w:szCs w:val="24"/>
        </w:rPr>
        <w:t>ĐỀ NGHỊ CẤP GIẤY CHỨNG NHẬN CƠ SỞ ĐỦ ĐIỀU KIỆN KINH DOANH DỊCH VỤ ĐÀO TẠO THUYỀN VIÊN, NGƯỜI LÁI PHƯƠNG TIỆN THỦY NỘI ĐỊA</w:t>
      </w:r>
      <w:bookmarkEnd w:id="2"/>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b/>
          <w:bCs/>
          <w:color w:val="000000"/>
          <w:sz w:val="24"/>
          <w:szCs w:val="24"/>
        </w:rPr>
        <w:t>I. GIỚI THIỆU CHUNG</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1. Tên cơ sở đào tạo:</w:t>
      </w:r>
      <w:r w:rsidR="00E13078">
        <w:rPr>
          <w:rFonts w:ascii="Montserrat" w:eastAsia="Times New Roman" w:hAnsi="Montserrat" w:cs="Times New Roman"/>
          <w:color w:val="000000"/>
          <w:sz w:val="24"/>
          <w:szCs w:val="24"/>
        </w:rPr>
        <w:t xml:space="preserve"> </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Người đại diện pháp luật:</w:t>
      </w:r>
      <w:r w:rsidR="002C1DB8">
        <w:rPr>
          <w:rFonts w:ascii="Montserrat" w:eastAsia="Times New Roman" w:hAnsi="Montserrat" w:cs="Times New Roman"/>
          <w:color w:val="000000"/>
          <w:sz w:val="24"/>
          <w:szCs w:val="24"/>
        </w:rPr>
        <w:t xml:space="preserve"> NGUYỄN VĂN A</w:t>
      </w:r>
    </w:p>
    <w:p w:rsidR="001F59D5" w:rsidRPr="001F59D5" w:rsidRDefault="002C1DB8" w:rsidP="001F59D5">
      <w:pPr>
        <w:shd w:val="clear" w:color="auto" w:fill="FFFFFF"/>
        <w:spacing w:after="150" w:line="240" w:lineRule="auto"/>
        <w:jc w:val="both"/>
        <w:rPr>
          <w:rFonts w:ascii="Montserrat" w:eastAsia="Times New Roman" w:hAnsi="Montserrat" w:cs="Times New Roman"/>
          <w:color w:val="000000"/>
          <w:sz w:val="24"/>
          <w:szCs w:val="24"/>
        </w:rPr>
      </w:pPr>
      <w:r>
        <w:rPr>
          <w:rFonts w:ascii="Montserrat" w:eastAsia="Times New Roman" w:hAnsi="Montserrat" w:cs="Times New Roman"/>
          <w:color w:val="000000"/>
          <w:sz w:val="24"/>
          <w:szCs w:val="24"/>
        </w:rPr>
        <w:t xml:space="preserve">Địa chỉ liên lạc: </w:t>
      </w:r>
      <w:r w:rsidR="000A117C">
        <w:rPr>
          <w:rFonts w:ascii="Montserrat" w:eastAsia="Times New Roman" w:hAnsi="Montserrat" w:cs="Times New Roman"/>
          <w:color w:val="000000"/>
          <w:sz w:val="24"/>
          <w:szCs w:val="24"/>
        </w:rPr>
        <w:t>Phố 1</w:t>
      </w:r>
      <w:r w:rsidR="005E14B8">
        <w:rPr>
          <w:rFonts w:ascii="Montserrat" w:eastAsia="Times New Roman" w:hAnsi="Montserrat" w:cs="Times New Roman"/>
          <w:color w:val="000000"/>
          <w:sz w:val="24"/>
          <w:szCs w:val="24"/>
        </w:rPr>
        <w:t xml:space="preserve"> </w:t>
      </w:r>
      <w:r w:rsidR="000A117C">
        <w:rPr>
          <w:rFonts w:ascii="Montserrat" w:eastAsia="Times New Roman" w:hAnsi="Montserrat" w:cs="Times New Roman"/>
          <w:color w:val="000000"/>
          <w:sz w:val="24"/>
          <w:szCs w:val="24"/>
        </w:rPr>
        <w:t>/Phường Đông Sơn</w:t>
      </w:r>
      <w:r>
        <w:rPr>
          <w:rFonts w:ascii="Montserrat" w:eastAsia="Times New Roman" w:hAnsi="Montserrat" w:cs="Times New Roman"/>
          <w:color w:val="000000"/>
          <w:sz w:val="24"/>
          <w:szCs w:val="24"/>
        </w:rPr>
        <w:t xml:space="preserve">/ </w:t>
      </w:r>
      <w:r w:rsidR="000A117C">
        <w:rPr>
          <w:rFonts w:ascii="Montserrat" w:eastAsia="Times New Roman" w:hAnsi="Montserrat" w:cs="Times New Roman"/>
          <w:color w:val="000000"/>
          <w:sz w:val="24"/>
          <w:szCs w:val="24"/>
        </w:rPr>
        <w:t>Tp Thanh Hoá, tỉnh Thanh Hoá</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 xml:space="preserve">Điện thoại: </w:t>
      </w:r>
      <w:r w:rsidR="000A117C">
        <w:rPr>
          <w:rFonts w:ascii="Montserrat" w:eastAsia="Times New Roman" w:hAnsi="Montserrat" w:cs="Times New Roman"/>
          <w:color w:val="000000"/>
          <w:sz w:val="24"/>
          <w:szCs w:val="24"/>
        </w:rPr>
        <w:t>0373.1111.111</w:t>
      </w:r>
      <w:r w:rsidRPr="001F59D5">
        <w:rPr>
          <w:rFonts w:ascii="Montserrat" w:eastAsia="Times New Roman" w:hAnsi="Montserrat" w:cs="Times New Roman"/>
          <w:color w:val="000000"/>
          <w:sz w:val="24"/>
          <w:szCs w:val="24"/>
        </w:rPr>
        <w:t xml:space="preserve"> Fax:</w:t>
      </w:r>
      <w:r w:rsidR="000A117C">
        <w:rPr>
          <w:rFonts w:ascii="Montserrat" w:eastAsia="Times New Roman" w:hAnsi="Montserrat" w:cs="Times New Roman"/>
          <w:color w:val="000000"/>
          <w:sz w:val="24"/>
          <w:szCs w:val="24"/>
        </w:rPr>
        <w:t xml:space="preserve"> 0373.1111.112</w:t>
      </w:r>
      <w:r w:rsidR="000A117C" w:rsidRPr="001F59D5">
        <w:rPr>
          <w:rFonts w:ascii="Montserrat" w:eastAsia="Times New Roman" w:hAnsi="Montserrat" w:cs="Times New Roman"/>
          <w:color w:val="000000"/>
          <w:sz w:val="24"/>
          <w:szCs w:val="24"/>
        </w:rPr>
        <w:t xml:space="preserve"> </w:t>
      </w:r>
      <w:r w:rsidRPr="001F59D5">
        <w:rPr>
          <w:rFonts w:ascii="Montserrat" w:eastAsia="Times New Roman" w:hAnsi="Montserrat" w:cs="Times New Roman"/>
          <w:color w:val="000000"/>
          <w:sz w:val="24"/>
          <w:szCs w:val="24"/>
        </w:rPr>
        <w:t xml:space="preserve"> Email: .......................................</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 xml:space="preserve">2. Cơ quan quản lý cấp trên trực tiếp: </w:t>
      </w:r>
      <w:r w:rsidR="005E14B8">
        <w:rPr>
          <w:rFonts w:ascii="Montserrat" w:eastAsia="Times New Roman" w:hAnsi="Montserrat" w:cs="Times New Roman"/>
          <w:color w:val="000000"/>
          <w:sz w:val="24"/>
          <w:szCs w:val="24"/>
        </w:rPr>
        <w:t>Công ty/Tổng công ty A…</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3. Quyết định thành lập hoặc Giấy chứng nhận đăng ký doanh nghiệp hoặc Giấy chứng nhận đăng ký đầu tư hoặc tài liệu tương đương khác của cơ sở đào tạo số</w:t>
      </w:r>
      <w:r w:rsidR="000A117C">
        <w:rPr>
          <w:rFonts w:ascii="Montserrat" w:eastAsia="Times New Roman" w:hAnsi="Montserrat" w:cs="Times New Roman"/>
          <w:color w:val="000000"/>
          <w:sz w:val="24"/>
          <w:szCs w:val="24"/>
        </w:rPr>
        <w:t xml:space="preserve"> 22222</w:t>
      </w:r>
      <w:r w:rsidRPr="001F59D5">
        <w:rPr>
          <w:rFonts w:ascii="Montserrat" w:eastAsia="Times New Roman" w:hAnsi="Montserrat" w:cs="Times New Roman"/>
          <w:color w:val="000000"/>
          <w:sz w:val="24"/>
          <w:szCs w:val="24"/>
        </w:rPr>
        <w:t xml:space="preserve"> ngày </w:t>
      </w:r>
      <w:r w:rsidR="000A117C">
        <w:rPr>
          <w:rFonts w:ascii="Montserrat" w:eastAsia="Times New Roman" w:hAnsi="Montserrat" w:cs="Times New Roman"/>
          <w:color w:val="000000"/>
          <w:sz w:val="24"/>
          <w:szCs w:val="24"/>
        </w:rPr>
        <w:t>01</w:t>
      </w:r>
      <w:r w:rsidRPr="001F59D5">
        <w:rPr>
          <w:rFonts w:ascii="Montserrat" w:eastAsia="Times New Roman" w:hAnsi="Montserrat" w:cs="Times New Roman"/>
          <w:color w:val="000000"/>
          <w:sz w:val="24"/>
          <w:szCs w:val="24"/>
        </w:rPr>
        <w:t>/</w:t>
      </w:r>
      <w:r w:rsidR="000A117C">
        <w:rPr>
          <w:rFonts w:ascii="Montserrat" w:eastAsia="Times New Roman" w:hAnsi="Montserrat" w:cs="Times New Roman"/>
          <w:color w:val="000000"/>
          <w:sz w:val="24"/>
          <w:szCs w:val="24"/>
        </w:rPr>
        <w:t>01</w:t>
      </w:r>
      <w:r w:rsidRPr="001F59D5">
        <w:rPr>
          <w:rFonts w:ascii="Montserrat" w:eastAsia="Times New Roman" w:hAnsi="Montserrat" w:cs="Times New Roman"/>
          <w:color w:val="000000"/>
          <w:sz w:val="24"/>
          <w:szCs w:val="24"/>
        </w:rPr>
        <w:t>/</w:t>
      </w:r>
      <w:r w:rsidR="000A117C">
        <w:rPr>
          <w:rFonts w:ascii="Montserrat" w:eastAsia="Times New Roman" w:hAnsi="Montserrat" w:cs="Times New Roman"/>
          <w:color w:val="000000"/>
          <w:sz w:val="24"/>
          <w:szCs w:val="24"/>
        </w:rPr>
        <w:t>2000</w:t>
      </w:r>
      <w:r w:rsidRPr="001F59D5">
        <w:rPr>
          <w:rFonts w:ascii="Montserrat" w:eastAsia="Times New Roman" w:hAnsi="Montserrat" w:cs="Times New Roman"/>
          <w:color w:val="000000"/>
          <w:sz w:val="24"/>
          <w:szCs w:val="24"/>
        </w:rPr>
        <w:t xml:space="preserve"> của </w:t>
      </w:r>
    </w:p>
    <w:p w:rsidR="001F59D5" w:rsidRPr="001F59D5" w:rsidRDefault="000A117C" w:rsidP="001F59D5">
      <w:pPr>
        <w:shd w:val="clear" w:color="auto" w:fill="FFFFFF"/>
        <w:spacing w:after="150" w:line="240" w:lineRule="auto"/>
        <w:jc w:val="both"/>
        <w:rPr>
          <w:rFonts w:ascii="Montserrat" w:eastAsia="Times New Roman" w:hAnsi="Montserrat" w:cs="Times New Roman"/>
          <w:color w:val="000000"/>
          <w:sz w:val="24"/>
          <w:szCs w:val="24"/>
        </w:rPr>
      </w:pPr>
      <w:r>
        <w:rPr>
          <w:rFonts w:ascii="Montserrat" w:eastAsia="Times New Roman" w:hAnsi="Montserrat" w:cs="Times New Roman"/>
          <w:color w:val="000000"/>
          <w:sz w:val="24"/>
          <w:szCs w:val="24"/>
        </w:rPr>
        <w:t>Sở Kế hoạch và Đầu tư tỉnh Thanh Hoá</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4. Giới thiệu tóm tắt cơ sở đào tạo.</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b/>
          <w:bCs/>
          <w:color w:val="000000"/>
          <w:sz w:val="24"/>
          <w:szCs w:val="24"/>
        </w:rPr>
        <w:t>II. BÁO CÁO CÔNG TÁC ĐÀO TẠO</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1. Giấy chứng nhận cơ sở đào tạo đã được cấp số... ngày... của... (nếu có).</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2. Phòng học chuyên môn</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Tổng số phòng học hiện có, từng loại phòng, số phòng, diện tích (m2) đáp ứng theo quy định.</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Lập bảng thống kê thiết bị hiện có phục vụ các môn học.</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3. Xưởng thực hành, khu vực dạy thực hành lái và vận hành máy</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Hiện trạng về xưởng thực hành, khu vực dạy thực hành lái và vận hành máy đáp ứng theo quy định.</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Lập bảng thống kê thiết bị hiện có.</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4. Nội dung, chương trình đào tạo.</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5. Đội ngũ giáo viên</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 xml:space="preserve">- Số lượng giáo viên dạy lý thuyết: </w:t>
      </w:r>
      <w:r w:rsidR="004C4417">
        <w:rPr>
          <w:rFonts w:ascii="Montserrat" w:eastAsia="Times New Roman" w:hAnsi="Montserrat" w:cs="Times New Roman"/>
          <w:color w:val="000000"/>
          <w:sz w:val="24"/>
          <w:szCs w:val="24"/>
        </w:rPr>
        <w:t>100</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 xml:space="preserve">- Số lượng giáo viên dạy thực hành: </w:t>
      </w:r>
      <w:r w:rsidR="004C4417">
        <w:rPr>
          <w:rFonts w:ascii="Montserrat" w:eastAsia="Times New Roman" w:hAnsi="Montserrat" w:cs="Times New Roman"/>
          <w:color w:val="000000"/>
          <w:sz w:val="24"/>
          <w:szCs w:val="24"/>
        </w:rPr>
        <w:t>100</w:t>
      </w:r>
    </w:p>
    <w:p w:rsidR="00197EE3"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6. Danh sá</w:t>
      </w:r>
      <w:r w:rsidR="00793A6C">
        <w:rPr>
          <w:rFonts w:ascii="Montserrat" w:eastAsia="Times New Roman" w:hAnsi="Montserrat" w:cs="Times New Roman"/>
          <w:color w:val="000000"/>
          <w:sz w:val="24"/>
          <w:szCs w:val="24"/>
        </w:rPr>
        <w:t>ch trích ngang đội ngũ giáo viên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9"/>
        <w:gridCol w:w="1188"/>
        <w:gridCol w:w="1169"/>
        <w:gridCol w:w="1101"/>
        <w:gridCol w:w="882"/>
        <w:gridCol w:w="748"/>
        <w:gridCol w:w="853"/>
        <w:gridCol w:w="1998"/>
        <w:gridCol w:w="751"/>
      </w:tblGrid>
      <w:tr w:rsidR="00AC5132" w:rsidRPr="001F59D5" w:rsidTr="001F59D5">
        <w:trPr>
          <w:trHeight w:val="60"/>
        </w:trPr>
        <w:tc>
          <w:tcPr>
            <w:tcW w:w="63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Số TT</w:t>
            </w:r>
          </w:p>
        </w:tc>
        <w:tc>
          <w:tcPr>
            <w:tcW w:w="13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Họ và tên</w:t>
            </w:r>
          </w:p>
        </w:tc>
        <w:tc>
          <w:tcPr>
            <w:tcW w:w="11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Ngày, tháng, năm sinh</w:t>
            </w:r>
          </w:p>
        </w:tc>
        <w:tc>
          <w:tcPr>
            <w:tcW w:w="230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Trình độ đào tạo</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Hình thức tuyển dụng</w:t>
            </w:r>
          </w:p>
        </w:tc>
        <w:tc>
          <w:tcPr>
            <w:tcW w:w="2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Loại, hạng Giấy chứng nhận khả năng chuyên môn, Chứng chỉ chuyên môn/thời gian đảm nhiệm chức danh</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Ghi chú</w:t>
            </w:r>
          </w:p>
        </w:tc>
      </w:tr>
      <w:tr w:rsidR="00AC5132" w:rsidRPr="001F59D5" w:rsidTr="001F59D5">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0" w:line="240" w:lineRule="auto"/>
              <w:jc w:val="center"/>
              <w:rPr>
                <w:rFonts w:ascii="Montserrat" w:eastAsia="Times New Roman" w:hAnsi="Montserrat"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0" w:line="240" w:lineRule="auto"/>
              <w:jc w:val="center"/>
              <w:rPr>
                <w:rFonts w:ascii="Montserrat" w:eastAsia="Times New Roman" w:hAnsi="Montserrat"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0" w:line="240" w:lineRule="auto"/>
              <w:jc w:val="center"/>
              <w:rPr>
                <w:rFonts w:ascii="Montserrat" w:eastAsia="Times New Roman" w:hAnsi="Montserrat" w:cs="Times New Roman"/>
                <w:sz w:val="24"/>
                <w:szCs w:val="24"/>
              </w:rPr>
            </w:pPr>
          </w:p>
        </w:tc>
        <w:tc>
          <w:tcPr>
            <w:tcW w:w="12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Chuyên môn</w:t>
            </w:r>
          </w:p>
        </w:tc>
        <w:tc>
          <w:tcPr>
            <w:tcW w:w="1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Sư phạm</w:t>
            </w:r>
          </w:p>
        </w:tc>
        <w:tc>
          <w:tcPr>
            <w:tcW w:w="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Cơ hữu</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r w:rsidRPr="001F59D5">
              <w:rPr>
                <w:rFonts w:ascii="Montserrat" w:eastAsia="Times New Roman" w:hAnsi="Montserrat" w:cs="Times New Roman"/>
                <w:b/>
                <w:bCs/>
                <w:sz w:val="24"/>
                <w:szCs w:val="24"/>
              </w:rPr>
              <w:t>Thỉnh giảng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97EE3">
            <w:pPr>
              <w:spacing w:after="150" w:line="240" w:lineRule="auto"/>
              <w:jc w:val="center"/>
              <w:rPr>
                <w:rFonts w:ascii="Montserrat" w:eastAsia="Times New Roman" w:hAnsi="Montserrat" w:cs="Times New Roman"/>
                <w:sz w:val="24"/>
                <w:szCs w:val="24"/>
              </w:rPr>
            </w:pPr>
          </w:p>
        </w:tc>
      </w:tr>
      <w:tr w:rsidR="00AC5132" w:rsidRPr="001F59D5" w:rsidTr="001F59D5">
        <w:trPr>
          <w:trHeight w:val="60"/>
        </w:trPr>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lastRenderedPageBreak/>
              <w:t>1</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r w:rsidR="00AC5132">
              <w:rPr>
                <w:rFonts w:ascii="Montserrat" w:eastAsia="Times New Roman" w:hAnsi="Montserrat" w:cs="Times New Roman"/>
                <w:sz w:val="24"/>
                <w:szCs w:val="24"/>
              </w:rPr>
              <w:t>Nguyễn văn A</w:t>
            </w:r>
          </w:p>
        </w:tc>
        <w:tc>
          <w:tcPr>
            <w:tcW w:w="1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4C4417">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r w:rsidR="004C4417">
              <w:rPr>
                <w:rFonts w:ascii="Montserrat" w:eastAsia="Times New Roman" w:hAnsi="Montserrat" w:cs="Times New Roman"/>
                <w:sz w:val="24"/>
                <w:szCs w:val="24"/>
              </w:rPr>
              <w:t>01/01/1980</w:t>
            </w:r>
          </w:p>
        </w:tc>
        <w:tc>
          <w:tcPr>
            <w:tcW w:w="12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0821F7">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r w:rsidR="000821F7">
              <w:rPr>
                <w:rFonts w:ascii="Montserrat" w:eastAsia="Times New Roman" w:hAnsi="Montserrat" w:cs="Times New Roman"/>
                <w:sz w:val="24"/>
                <w:szCs w:val="24"/>
              </w:rPr>
              <w:t>Trung cấp</w:t>
            </w:r>
          </w:p>
        </w:tc>
        <w:tc>
          <w:tcPr>
            <w:tcW w:w="1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r w:rsidR="000821F7">
              <w:rPr>
                <w:rFonts w:ascii="Montserrat" w:eastAsia="Times New Roman" w:hAnsi="Montserrat" w:cs="Times New Roman"/>
                <w:sz w:val="24"/>
                <w:szCs w:val="24"/>
              </w:rPr>
              <w:t>x</w:t>
            </w:r>
          </w:p>
        </w:tc>
        <w:tc>
          <w:tcPr>
            <w:tcW w:w="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r w:rsidR="000821F7">
              <w:rPr>
                <w:rFonts w:ascii="Montserrat" w:eastAsia="Times New Roman" w:hAnsi="Montserrat" w:cs="Times New Roman"/>
                <w:sz w:val="24"/>
                <w:szCs w:val="24"/>
              </w:rPr>
              <w:t>x</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2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r w:rsidR="000821F7">
              <w:rPr>
                <w:rFonts w:ascii="Montserrat" w:eastAsia="Times New Roman" w:hAnsi="Montserrat" w:cs="Times New Roman"/>
                <w:sz w:val="24"/>
                <w:szCs w:val="24"/>
              </w:rPr>
              <w:t>Thuyền trưởng hạng nhất</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r>
      <w:tr w:rsidR="00AC5132" w:rsidRPr="001F59D5" w:rsidTr="001F59D5">
        <w:trPr>
          <w:trHeight w:val="60"/>
        </w:trPr>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2</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2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2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r>
      <w:tr w:rsidR="00AC5132" w:rsidRPr="001F59D5" w:rsidTr="001F59D5">
        <w:trPr>
          <w:trHeight w:val="60"/>
        </w:trPr>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3</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2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2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r>
      <w:tr w:rsidR="00AC5132" w:rsidRPr="001F59D5" w:rsidTr="001F59D5">
        <w:trPr>
          <w:trHeight w:val="60"/>
        </w:trPr>
        <w:tc>
          <w:tcPr>
            <w:tcW w:w="6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w:t>
            </w:r>
          </w:p>
        </w:tc>
        <w:tc>
          <w:tcPr>
            <w:tcW w:w="1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2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10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2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r>
    </w:tbl>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7. Đánh giá chung, đề nghị:</w:t>
      </w:r>
    </w:p>
    <w:p w:rsidR="001F59D5" w:rsidRPr="001F59D5" w:rsidRDefault="001F59D5" w:rsidP="001F59D5">
      <w:pPr>
        <w:shd w:val="clear" w:color="auto" w:fill="FFFFFF"/>
        <w:spacing w:after="150" w:line="240" w:lineRule="auto"/>
        <w:jc w:val="both"/>
        <w:rPr>
          <w:rFonts w:ascii="Montserrat" w:eastAsia="Times New Roman" w:hAnsi="Montserrat" w:cs="Times New Roman"/>
          <w:color w:val="000000"/>
          <w:sz w:val="24"/>
          <w:szCs w:val="24"/>
        </w:rPr>
      </w:pPr>
      <w:r w:rsidRPr="001F59D5">
        <w:rPr>
          <w:rFonts w:ascii="Montserrat" w:eastAsia="Times New Roman" w:hAnsi="Montserrat"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1F59D5" w:rsidRPr="001F59D5" w:rsidTr="000C7E80">
        <w:tc>
          <w:tcPr>
            <w:tcW w:w="4425" w:type="dxa"/>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sz w:val="24"/>
                <w:szCs w:val="24"/>
              </w:rPr>
              <w:t> </w:t>
            </w:r>
          </w:p>
        </w:tc>
        <w:tc>
          <w:tcPr>
            <w:tcW w:w="4425" w:type="dxa"/>
            <w:shd w:val="clear" w:color="auto" w:fill="FFFFFF"/>
            <w:vAlign w:val="center"/>
            <w:hideMark/>
          </w:tcPr>
          <w:p w:rsidR="001F59D5" w:rsidRPr="001F59D5" w:rsidRDefault="001F59D5" w:rsidP="001F59D5">
            <w:pPr>
              <w:spacing w:after="150" w:line="240" w:lineRule="auto"/>
              <w:jc w:val="both"/>
              <w:rPr>
                <w:rFonts w:ascii="Montserrat" w:eastAsia="Times New Roman" w:hAnsi="Montserrat" w:cs="Times New Roman"/>
                <w:sz w:val="24"/>
                <w:szCs w:val="24"/>
              </w:rPr>
            </w:pPr>
            <w:r w:rsidRPr="001F59D5">
              <w:rPr>
                <w:rFonts w:ascii="Montserrat" w:eastAsia="Times New Roman" w:hAnsi="Montserrat" w:cs="Times New Roman"/>
                <w:b/>
                <w:bCs/>
                <w:sz w:val="24"/>
                <w:szCs w:val="24"/>
              </w:rPr>
              <w:t>THỦ TRƯỞNG CƠ SỞ ĐÀO TẠO</w:t>
            </w:r>
          </w:p>
        </w:tc>
      </w:tr>
      <w:tr w:rsidR="006662DE" w:rsidRPr="001F59D5" w:rsidTr="000C7E80">
        <w:tc>
          <w:tcPr>
            <w:tcW w:w="4425" w:type="dxa"/>
            <w:shd w:val="clear" w:color="auto" w:fill="FFFFFF"/>
            <w:vAlign w:val="center"/>
          </w:tcPr>
          <w:p w:rsidR="006662DE" w:rsidRPr="001F59D5" w:rsidRDefault="006662DE" w:rsidP="001F59D5">
            <w:pPr>
              <w:spacing w:after="150" w:line="240" w:lineRule="auto"/>
              <w:jc w:val="both"/>
              <w:rPr>
                <w:rFonts w:ascii="Montserrat" w:eastAsia="Times New Roman" w:hAnsi="Montserrat" w:cs="Times New Roman"/>
                <w:sz w:val="24"/>
                <w:szCs w:val="24"/>
              </w:rPr>
            </w:pPr>
          </w:p>
        </w:tc>
        <w:tc>
          <w:tcPr>
            <w:tcW w:w="4425" w:type="dxa"/>
            <w:shd w:val="clear" w:color="auto" w:fill="FFFFFF"/>
            <w:vAlign w:val="center"/>
          </w:tcPr>
          <w:p w:rsidR="006662DE" w:rsidRPr="001F59D5" w:rsidRDefault="006662DE" w:rsidP="001F59D5">
            <w:pPr>
              <w:spacing w:after="150" w:line="240" w:lineRule="auto"/>
              <w:jc w:val="both"/>
              <w:rPr>
                <w:rFonts w:ascii="Montserrat" w:eastAsia="Times New Roman" w:hAnsi="Montserrat" w:cs="Times New Roman"/>
                <w:b/>
                <w:bCs/>
                <w:sz w:val="24"/>
                <w:szCs w:val="24"/>
              </w:rPr>
            </w:pPr>
          </w:p>
        </w:tc>
      </w:tr>
    </w:tbl>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bookmarkStart w:id="3" w:name="_GoBack"/>
      <w:bookmarkEnd w:id="3"/>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Pr="006662DE" w:rsidRDefault="006662DE" w:rsidP="006662DE">
      <w:pPr>
        <w:shd w:val="clear" w:color="auto" w:fill="FFFFFF"/>
        <w:spacing w:after="150" w:line="240" w:lineRule="auto"/>
        <w:ind w:left="2880"/>
        <w:jc w:val="center"/>
        <w:rPr>
          <w:rFonts w:ascii="Montserrat" w:eastAsia="Times New Roman" w:hAnsi="Montserrat" w:cs="Times New Roman"/>
          <w:color w:val="000000"/>
          <w:szCs w:val="28"/>
        </w:rPr>
      </w:pPr>
      <w:r w:rsidRPr="006662DE">
        <w:rPr>
          <w:rFonts w:ascii="Montserrat" w:eastAsia="Times New Roman" w:hAnsi="Montserrat" w:cs="Times New Roman"/>
          <w:color w:val="000000"/>
          <w:szCs w:val="28"/>
        </w:rPr>
        <w:t>Nguyễn Văn A</w:t>
      </w: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p w:rsidR="007C3476" w:rsidRDefault="007C3476" w:rsidP="001F59D5">
      <w:pPr>
        <w:shd w:val="clear" w:color="auto" w:fill="FFFFFF"/>
        <w:spacing w:after="150" w:line="240" w:lineRule="auto"/>
        <w:jc w:val="both"/>
        <w:rPr>
          <w:rFonts w:ascii="Montserrat" w:eastAsia="Times New Roman" w:hAnsi="Montserrat" w:cs="Times New Roman"/>
          <w:color w:val="000000"/>
          <w:sz w:val="24"/>
          <w:szCs w:val="24"/>
        </w:rPr>
      </w:pPr>
    </w:p>
    <w:sectPr w:rsidR="007C3476" w:rsidSect="001F59D5">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5"/>
    <w:rsid w:val="000747BA"/>
    <w:rsid w:val="000821F7"/>
    <w:rsid w:val="000A117C"/>
    <w:rsid w:val="000C7E80"/>
    <w:rsid w:val="00197EE3"/>
    <w:rsid w:val="001F59D5"/>
    <w:rsid w:val="00212ADF"/>
    <w:rsid w:val="00243AA0"/>
    <w:rsid w:val="002C1DB8"/>
    <w:rsid w:val="003E36D3"/>
    <w:rsid w:val="00432413"/>
    <w:rsid w:val="004C4417"/>
    <w:rsid w:val="004D428F"/>
    <w:rsid w:val="005804B0"/>
    <w:rsid w:val="005A0CBE"/>
    <w:rsid w:val="005E14B8"/>
    <w:rsid w:val="006662DE"/>
    <w:rsid w:val="00691E45"/>
    <w:rsid w:val="00793A6C"/>
    <w:rsid w:val="007C3476"/>
    <w:rsid w:val="0082266C"/>
    <w:rsid w:val="00932209"/>
    <w:rsid w:val="00A5669F"/>
    <w:rsid w:val="00AC5132"/>
    <w:rsid w:val="00BC5B75"/>
    <w:rsid w:val="00BF4113"/>
    <w:rsid w:val="00C91E90"/>
    <w:rsid w:val="00CA6918"/>
    <w:rsid w:val="00E13078"/>
    <w:rsid w:val="00E9322A"/>
    <w:rsid w:val="00E94E7D"/>
    <w:rsid w:val="00FB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FC93"/>
  <w15:chartTrackingRefBased/>
  <w15:docId w15:val="{E07D5C02-18C1-43D3-A440-3CEA8D82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9D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F59D5"/>
    <w:rPr>
      <w:b/>
      <w:bCs/>
    </w:rPr>
  </w:style>
  <w:style w:type="character" w:styleId="Emphasis">
    <w:name w:val="Emphasis"/>
    <w:basedOn w:val="DefaultParagraphFont"/>
    <w:uiPriority w:val="20"/>
    <w:qFormat/>
    <w:rsid w:val="001F59D5"/>
    <w:rPr>
      <w:i/>
      <w:iCs/>
    </w:rPr>
  </w:style>
  <w:style w:type="paragraph" w:styleId="BalloonText">
    <w:name w:val="Balloon Text"/>
    <w:basedOn w:val="Normal"/>
    <w:link w:val="BalloonTextChar"/>
    <w:uiPriority w:val="99"/>
    <w:semiHidden/>
    <w:unhideWhenUsed/>
    <w:rsid w:val="00243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282</Words>
  <Characters>1610</Characters>
  <Application>Microsoft Office Word</Application>
  <DocSecurity>0</DocSecurity>
  <Lines>13</Lines>
  <Paragraphs>3</Paragraphs>
  <ScaleCrop>false</ScaleCrop>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2022-08-03T02:33:00Z</cp:lastPrinted>
  <dcterms:created xsi:type="dcterms:W3CDTF">2022-08-03T02:24:00Z</dcterms:created>
  <dcterms:modified xsi:type="dcterms:W3CDTF">2022-09-13T01:41:00Z</dcterms:modified>
</cp:coreProperties>
</file>