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6EF" w:rsidRPr="000C66F1" w:rsidRDefault="000866EF" w:rsidP="000866EF">
      <w:pPr>
        <w:jc w:val="center"/>
        <w:rPr>
          <w:b/>
        </w:rPr>
      </w:pPr>
      <w:r>
        <w:rPr>
          <w:b/>
        </w:rPr>
        <w:t>PHỤ LỤC</w:t>
      </w:r>
      <w:r w:rsidRPr="000C66F1">
        <w:rPr>
          <w:b/>
        </w:rPr>
        <w:t xml:space="preserve"> 17</w:t>
      </w:r>
    </w:p>
    <w:p w:rsidR="000866EF" w:rsidRPr="000C66F1" w:rsidRDefault="000866EF" w:rsidP="000866EF">
      <w:pPr>
        <w:ind w:left="-540" w:right="-399"/>
        <w:jc w:val="center"/>
        <w:rPr>
          <w:b/>
          <w:i/>
        </w:rPr>
      </w:pPr>
      <w:r w:rsidRPr="000C66F1">
        <w:rPr>
          <w:b/>
        </w:rPr>
        <w:t>MẪU GIẤY PHÉP LÁI XE CƠ GIỚI ĐƯỜNG BỘ</w:t>
      </w:r>
    </w:p>
    <w:p w:rsidR="000866EF" w:rsidRPr="000C66F1" w:rsidRDefault="000866EF" w:rsidP="000866EF">
      <w:pPr>
        <w:jc w:val="center"/>
        <w:rPr>
          <w:i/>
          <w:sz w:val="26"/>
        </w:rPr>
      </w:pPr>
      <w:r w:rsidRPr="000B4C07">
        <w:rPr>
          <w:b/>
          <w:i/>
          <w:sz w:val="26"/>
        </w:rPr>
        <w:t>(</w:t>
      </w:r>
      <w:r w:rsidRPr="000C66F1">
        <w:rPr>
          <w:i/>
          <w:sz w:val="26"/>
        </w:rPr>
        <w:t xml:space="preserve">Ban hành kèm theo Thông tư số 12/2017/TT-BGTVT </w:t>
      </w:r>
    </w:p>
    <w:p w:rsidR="000866EF" w:rsidRPr="000C66F1" w:rsidRDefault="000866EF" w:rsidP="000866EF">
      <w:pPr>
        <w:jc w:val="center"/>
        <w:rPr>
          <w:i/>
          <w:sz w:val="26"/>
        </w:rPr>
      </w:pPr>
      <w:r w:rsidRPr="000C66F1">
        <w:rPr>
          <w:i/>
          <w:sz w:val="26"/>
        </w:rPr>
        <w:t>ngày 15 tháng 4 năm 2017 của Bộ trưởng Bộ Giao thông vận tải)</w:t>
      </w:r>
    </w:p>
    <w:p w:rsidR="000866EF" w:rsidRPr="000B4C07" w:rsidRDefault="000866EF" w:rsidP="000866EF">
      <w:pPr>
        <w:rPr>
          <w:b/>
          <w:sz w:val="18"/>
        </w:rPr>
      </w:pPr>
      <w:r w:rsidRPr="000B4C07">
        <w:rPr>
          <w:b/>
        </w:rPr>
        <w:tab/>
        <w:t>1. Mặt trước:</w:t>
      </w:r>
    </w:p>
    <w:p w:rsidR="000866EF" w:rsidRPr="000B4C07" w:rsidRDefault="000866EF" w:rsidP="000866EF">
      <w:pPr>
        <w:rPr>
          <w:b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55880</wp:posOffset>
            </wp:positionV>
            <wp:extent cx="3095625" cy="1952625"/>
            <wp:effectExtent l="0" t="0" r="9525" b="9525"/>
            <wp:wrapNone/>
            <wp:docPr id="2" name="Picture 2" descr="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M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EF" w:rsidRPr="000B4C07" w:rsidRDefault="000866EF" w:rsidP="000866EF">
      <w:pPr>
        <w:rPr>
          <w:b/>
        </w:rPr>
      </w:pPr>
    </w:p>
    <w:p w:rsidR="000866EF" w:rsidRPr="000B4C07" w:rsidRDefault="000866EF" w:rsidP="000866EF">
      <w:pPr>
        <w:rPr>
          <w:b/>
        </w:rPr>
      </w:pPr>
    </w:p>
    <w:p w:rsidR="000866EF" w:rsidRPr="000B4C07" w:rsidRDefault="000866EF" w:rsidP="000866EF">
      <w:pPr>
        <w:rPr>
          <w:b/>
        </w:rPr>
      </w:pPr>
    </w:p>
    <w:p w:rsidR="000866EF" w:rsidRPr="000B4C07" w:rsidRDefault="000866EF" w:rsidP="000866EF">
      <w:pPr>
        <w:rPr>
          <w:b/>
        </w:rPr>
      </w:pPr>
    </w:p>
    <w:p w:rsidR="000866EF" w:rsidRPr="000B4C07" w:rsidRDefault="000866EF" w:rsidP="000866EF">
      <w:pPr>
        <w:rPr>
          <w:b/>
        </w:rPr>
      </w:pPr>
    </w:p>
    <w:p w:rsidR="000866EF" w:rsidRPr="000B4C07" w:rsidRDefault="000866EF" w:rsidP="000866EF">
      <w:pPr>
        <w:rPr>
          <w:b/>
        </w:rPr>
      </w:pPr>
    </w:p>
    <w:p w:rsidR="000866EF" w:rsidRPr="000B4C07" w:rsidRDefault="000866EF" w:rsidP="000866EF">
      <w:pPr>
        <w:rPr>
          <w:b/>
        </w:rPr>
      </w:pPr>
    </w:p>
    <w:p w:rsidR="000866EF" w:rsidRPr="000B4C07" w:rsidRDefault="000866EF" w:rsidP="000866EF">
      <w:pPr>
        <w:rPr>
          <w:b/>
        </w:rPr>
      </w:pPr>
    </w:p>
    <w:p w:rsidR="000866EF" w:rsidRPr="000B4C07" w:rsidRDefault="000866EF" w:rsidP="000866EF">
      <w:pPr>
        <w:rPr>
          <w:b/>
        </w:rPr>
      </w:pPr>
      <w:r w:rsidRPr="000B4C07">
        <w:rPr>
          <w:b/>
        </w:rPr>
        <w:tab/>
        <w:t>2. Mặt sau:</w:t>
      </w:r>
    </w:p>
    <w:p w:rsidR="000866EF" w:rsidRPr="000B4C07" w:rsidRDefault="000866EF" w:rsidP="000866EF">
      <w:pPr>
        <w:jc w:val="both"/>
        <w:rPr>
          <w:b/>
        </w:rPr>
      </w:pPr>
    </w:p>
    <w:p w:rsidR="000866EF" w:rsidRPr="000B4C07" w:rsidRDefault="000866EF" w:rsidP="000866EF">
      <w:pPr>
        <w:rPr>
          <w:b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-7620</wp:posOffset>
            </wp:positionV>
            <wp:extent cx="3179445" cy="1998980"/>
            <wp:effectExtent l="0" t="0" r="1905" b="1270"/>
            <wp:wrapSquare wrapText="right"/>
            <wp:docPr id="1" name="Picture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Untitl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C07">
        <w:rPr>
          <w:b/>
        </w:rPr>
        <w:br w:type="textWrapping" w:clear="all"/>
      </w:r>
    </w:p>
    <w:p w:rsidR="000866EF" w:rsidRPr="000C66F1" w:rsidRDefault="000866EF" w:rsidP="000866EF">
      <w:pPr>
        <w:jc w:val="both"/>
        <w:rPr>
          <w:sz w:val="16"/>
          <w:szCs w:val="16"/>
        </w:rPr>
      </w:pPr>
      <w:r w:rsidRPr="000B4C07">
        <w:rPr>
          <w:b/>
        </w:rPr>
        <w:tab/>
      </w:r>
      <w:r w:rsidRPr="000C66F1">
        <w:t>In từng hạng giấy phép lái xe cơ giới đ</w:t>
      </w:r>
      <w:r w:rsidRPr="000C66F1">
        <w:softHyphen/>
        <w:t>ường bộ mà ng</w:t>
      </w:r>
      <w:r w:rsidRPr="000C66F1">
        <w:softHyphen/>
        <w:t>ười lái xe đư</w:t>
      </w:r>
      <w:r w:rsidRPr="000C66F1">
        <w:softHyphen/>
        <w:t>ợc phép điều khiển (hiển thị bằng tiếng Việt và tiếng Anh); đối với hạng giấy phép lái xe số tự động thì bổ sung là hạng B1- chỉ được phép điều khiển xe số tự động; đối với hạng giấy phép lái xe B1 cấp cho người khuyết tật ghi rõ “để điều khiển ô tô chuyên dùng cho người khuyết tật”.</w:t>
      </w:r>
    </w:p>
    <w:p w:rsidR="000866EF" w:rsidRPr="000C66F1" w:rsidRDefault="000866EF" w:rsidP="000866EF">
      <w:pPr>
        <w:jc w:val="both"/>
      </w:pPr>
      <w:r w:rsidRPr="000C66F1">
        <w:tab/>
        <w:t>3. Quy cách:</w:t>
      </w:r>
    </w:p>
    <w:p w:rsidR="000866EF" w:rsidRPr="000C66F1" w:rsidRDefault="000866EF" w:rsidP="000866EF">
      <w:pPr>
        <w:jc w:val="both"/>
      </w:pPr>
      <w:r w:rsidRPr="000C66F1">
        <w:t>- Kích thư</w:t>
      </w:r>
      <w:r w:rsidRPr="000C66F1">
        <w:softHyphen/>
        <w:t>ớc: 85,6 x 53,98 x 0,76 mm (theo Tiêu chuẩn ICAO loại ID-1);</w:t>
      </w:r>
    </w:p>
    <w:p w:rsidR="000866EF" w:rsidRPr="000C66F1" w:rsidRDefault="000866EF" w:rsidP="000866EF">
      <w:pPr>
        <w:jc w:val="both"/>
      </w:pPr>
      <w:r w:rsidRPr="000C66F1">
        <w:t xml:space="preserve">- Tiêu đề </w:t>
      </w:r>
      <w:r w:rsidRPr="000C66F1">
        <w:rPr>
          <w:sz w:val="26"/>
          <w:szCs w:val="26"/>
        </w:rPr>
        <w:t xml:space="preserve">"GIẤY PHÉP LÁI XE/ </w:t>
      </w:r>
      <w:r w:rsidRPr="000C66F1">
        <w:rPr>
          <w:bCs/>
          <w:sz w:val="26"/>
          <w:szCs w:val="26"/>
        </w:rPr>
        <w:t>DRIVER’S LICENSE",</w:t>
      </w:r>
      <w:r w:rsidRPr="000C66F1">
        <w:rPr>
          <w:sz w:val="26"/>
          <w:szCs w:val="26"/>
        </w:rPr>
        <w:t xml:space="preserve"> "CÁC LOẠI XE CƠ GIỚI Đ</w:t>
      </w:r>
      <w:r w:rsidRPr="000C66F1">
        <w:rPr>
          <w:sz w:val="26"/>
          <w:szCs w:val="26"/>
        </w:rPr>
        <w:softHyphen/>
        <w:t>ƯỜNG BỘ ĐƯỢC ĐIỀU KHIỂN",</w:t>
      </w:r>
      <w:r w:rsidRPr="000C66F1">
        <w:t xml:space="preserve"> chữ "Số/No." và " Ngày trúng tuyển" có màu đỏ, các chữ khác in màu đen;</w:t>
      </w:r>
    </w:p>
    <w:p w:rsidR="000866EF" w:rsidRPr="000C66F1" w:rsidRDefault="000866EF" w:rsidP="000866EF">
      <w:pPr>
        <w:jc w:val="both"/>
      </w:pPr>
      <w:r w:rsidRPr="000C66F1">
        <w:t>- Ảnh của ng</w:t>
      </w:r>
      <w:r w:rsidRPr="000C66F1">
        <w:softHyphen/>
        <w:t>ười lái xe đ</w:t>
      </w:r>
      <w:r w:rsidRPr="000C66F1">
        <w:softHyphen/>
        <w:t>ược in trực tiếp trên giấy phép lái xe;</w:t>
      </w:r>
    </w:p>
    <w:p w:rsidR="000866EF" w:rsidRPr="000C66F1" w:rsidRDefault="000866EF" w:rsidP="000866EF">
      <w:pPr>
        <w:jc w:val="both"/>
      </w:pPr>
      <w:r w:rsidRPr="000C66F1">
        <w:t>- Có lớp màng phủ bảo an trên hai mặt của giấy phép lái xe;</w:t>
      </w:r>
    </w:p>
    <w:p w:rsidR="000866EF" w:rsidRPr="000C66F1" w:rsidRDefault="000866EF" w:rsidP="000866EF">
      <w:pPr>
        <w:jc w:val="both"/>
      </w:pPr>
      <w:r w:rsidRPr="000C66F1">
        <w:t xml:space="preserve">- </w:t>
      </w:r>
      <w:r w:rsidRPr="000C66F1">
        <w:rPr>
          <w:szCs w:val="26"/>
        </w:rPr>
        <w:t>Phôi được làm bằng vật liệu PET. hoặc vật liệu có tiêu chuẩn kỹ thuật tương đương, có hoa văn màu vàng rơm và các ký hiệu bảo mật.</w:t>
      </w:r>
    </w:p>
    <w:p w:rsidR="000866EF" w:rsidRDefault="000866EF" w:rsidP="000866EF">
      <w:pPr>
        <w:jc w:val="center"/>
        <w:rPr>
          <w:b/>
          <w:sz w:val="26"/>
          <w:szCs w:val="26"/>
        </w:rPr>
      </w:pPr>
    </w:p>
    <w:p w:rsidR="009968C0" w:rsidRDefault="009968C0">
      <w:bookmarkStart w:id="0" w:name="_GoBack"/>
      <w:bookmarkEnd w:id="0"/>
    </w:p>
    <w:sectPr w:rsidR="009968C0" w:rsidSect="009A5F40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6EF"/>
    <w:rsid w:val="000866EF"/>
    <w:rsid w:val="005A6B8C"/>
    <w:rsid w:val="009968C0"/>
    <w:rsid w:val="009A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6EF"/>
    <w:pPr>
      <w:spacing w:after="0" w:line="240" w:lineRule="auto"/>
    </w:pPr>
    <w:rPr>
      <w:rFonts w:eastAsia="MS Mincho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">
    <w:name w:val=" Char Char Char"/>
    <w:basedOn w:val="Normal"/>
    <w:next w:val="Normal"/>
    <w:autoRedefine/>
    <w:semiHidden/>
    <w:rsid w:val="000866EF"/>
    <w:pPr>
      <w:spacing w:before="120" w:after="120" w:line="312" w:lineRule="auto"/>
    </w:pPr>
    <w:rPr>
      <w:rFonts w:eastAsia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6EF"/>
    <w:pPr>
      <w:spacing w:after="0" w:line="240" w:lineRule="auto"/>
    </w:pPr>
    <w:rPr>
      <w:rFonts w:eastAsia="MS Mincho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">
    <w:name w:val=" Char Char Char"/>
    <w:basedOn w:val="Normal"/>
    <w:next w:val="Normal"/>
    <w:autoRedefine/>
    <w:semiHidden/>
    <w:rsid w:val="000866EF"/>
    <w:pPr>
      <w:spacing w:before="120" w:after="120" w:line="312" w:lineRule="auto"/>
    </w:pPr>
    <w:rPr>
      <w:rFonts w:eastAsia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2017-11-03T08:23:00Z</dcterms:created>
  <dcterms:modified xsi:type="dcterms:W3CDTF">2017-11-03T08:23:00Z</dcterms:modified>
</cp:coreProperties>
</file>